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bookmarkStart w:id="0" w:name="_GoBack"/>
      <w:bookmarkEnd w:id="0"/>
    </w:p>
    <w:p w:rsidR="000B44D4" w:rsidRDefault="000B44D4" w:rsidP="000B44D4">
      <w:pPr>
        <w:spacing w:line="480" w:lineRule="auto"/>
        <w:jc w:val="both"/>
        <w:rPr>
          <w:rFonts w:ascii="Times New Roman" w:hAnsi="Times New Roman" w:cs="Times New Roman"/>
          <w:sz w:val="24"/>
        </w:rPr>
      </w:pPr>
    </w:p>
    <w:p w:rsidR="000B44D4" w:rsidRPr="004765F1" w:rsidRDefault="000B44D4" w:rsidP="000B44D4">
      <w:pPr>
        <w:spacing w:line="480" w:lineRule="auto"/>
        <w:jc w:val="center"/>
        <w:rPr>
          <w:rFonts w:ascii="Times New Roman" w:hAnsi="Times New Roman" w:cs="Times New Roman"/>
          <w:b/>
          <w:sz w:val="24"/>
        </w:rPr>
      </w:pPr>
      <w:r w:rsidRPr="004765F1">
        <w:rPr>
          <w:rFonts w:ascii="Times New Roman" w:hAnsi="Times New Roman" w:cs="Times New Roman"/>
          <w:b/>
          <w:sz w:val="24"/>
        </w:rPr>
        <w:t>Negotiation Skills</w:t>
      </w:r>
    </w:p>
    <w:p w:rsidR="000B44D4" w:rsidRDefault="000B44D4" w:rsidP="000B44D4">
      <w:pPr>
        <w:spacing w:line="480" w:lineRule="auto"/>
        <w:jc w:val="center"/>
        <w:rPr>
          <w:rFonts w:ascii="Times New Roman" w:hAnsi="Times New Roman" w:cs="Times New Roman"/>
          <w:sz w:val="24"/>
        </w:rPr>
      </w:pPr>
      <w:r>
        <w:rPr>
          <w:rFonts w:ascii="Times New Roman" w:hAnsi="Times New Roman" w:cs="Times New Roman"/>
          <w:sz w:val="24"/>
        </w:rPr>
        <w:t>Institution</w:t>
      </w:r>
    </w:p>
    <w:p w:rsidR="000B44D4" w:rsidRDefault="000B44D4" w:rsidP="000B44D4">
      <w:pPr>
        <w:spacing w:line="480" w:lineRule="auto"/>
        <w:jc w:val="center"/>
        <w:rPr>
          <w:rFonts w:ascii="Times New Roman" w:hAnsi="Times New Roman" w:cs="Times New Roman"/>
          <w:sz w:val="24"/>
        </w:rPr>
      </w:pPr>
      <w:r>
        <w:rPr>
          <w:rFonts w:ascii="Times New Roman" w:hAnsi="Times New Roman" w:cs="Times New Roman"/>
          <w:sz w:val="24"/>
        </w:rPr>
        <w:t>Name</w:t>
      </w:r>
    </w:p>
    <w:p w:rsidR="000B44D4" w:rsidRDefault="000B44D4" w:rsidP="000B44D4">
      <w:pPr>
        <w:spacing w:line="480" w:lineRule="auto"/>
        <w:jc w:val="center"/>
        <w:rPr>
          <w:rFonts w:ascii="Times New Roman" w:hAnsi="Times New Roman" w:cs="Times New Roman"/>
          <w:sz w:val="24"/>
        </w:rPr>
      </w:pPr>
      <w:r>
        <w:rPr>
          <w:rFonts w:ascii="Times New Roman" w:hAnsi="Times New Roman" w:cs="Times New Roman"/>
          <w:sz w:val="24"/>
        </w:rPr>
        <w:t>Course</w:t>
      </w: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0B44D4" w:rsidRDefault="000B44D4" w:rsidP="000B44D4">
      <w:pPr>
        <w:spacing w:line="480" w:lineRule="auto"/>
        <w:jc w:val="both"/>
        <w:rPr>
          <w:rFonts w:ascii="Times New Roman" w:hAnsi="Times New Roman" w:cs="Times New Roman"/>
          <w:sz w:val="24"/>
        </w:rPr>
      </w:pPr>
    </w:p>
    <w:p w:rsidR="00E67678" w:rsidRPr="00C66D86" w:rsidRDefault="00695237" w:rsidP="00C66D86">
      <w:pPr>
        <w:spacing w:line="480" w:lineRule="auto"/>
        <w:ind w:firstLine="720"/>
        <w:jc w:val="both"/>
        <w:rPr>
          <w:rFonts w:ascii="Times New Roman" w:hAnsi="Times New Roman" w:cs="Times New Roman"/>
          <w:b/>
          <w:sz w:val="24"/>
        </w:rPr>
      </w:pPr>
      <w:r w:rsidRPr="00C66D86">
        <w:rPr>
          <w:rFonts w:ascii="Times New Roman" w:hAnsi="Times New Roman" w:cs="Times New Roman"/>
          <w:b/>
          <w:sz w:val="24"/>
        </w:rPr>
        <w:lastRenderedPageBreak/>
        <w:t>What could have the American company done differently to prepare Patty Sutton with the meeting?</w:t>
      </w:r>
    </w:p>
    <w:p w:rsidR="007339E3" w:rsidRPr="007339E3" w:rsidRDefault="007339E3" w:rsidP="00C66D86">
      <w:pPr>
        <w:spacing w:line="480" w:lineRule="auto"/>
        <w:ind w:firstLine="720"/>
        <w:jc w:val="both"/>
        <w:rPr>
          <w:rFonts w:ascii="Times New Roman" w:hAnsi="Times New Roman" w:cs="Times New Roman"/>
          <w:sz w:val="24"/>
        </w:rPr>
      </w:pPr>
      <w:r w:rsidRPr="007339E3">
        <w:rPr>
          <w:rFonts w:ascii="Times New Roman" w:hAnsi="Times New Roman" w:cs="Times New Roman"/>
          <w:sz w:val="24"/>
        </w:rPr>
        <w:t>All good negotiation plans are premised on sound strategy, and it is geared towards being int</w:t>
      </w:r>
      <w:r w:rsidR="00887E00">
        <w:rPr>
          <w:rFonts w:ascii="Times New Roman" w:hAnsi="Times New Roman" w:cs="Times New Roman"/>
          <w:sz w:val="24"/>
        </w:rPr>
        <w:t>egrated into a company's tactics</w:t>
      </w:r>
      <w:r w:rsidRPr="007339E3">
        <w:rPr>
          <w:rFonts w:ascii="Times New Roman" w:hAnsi="Times New Roman" w:cs="Times New Roman"/>
          <w:sz w:val="24"/>
        </w:rPr>
        <w:t xml:space="preserve"> to meet new challenges. With that having being said, it was good to have Sutton from the Jewelry US-based company plan for the negation </w:t>
      </w:r>
      <w:r w:rsidR="00887E00">
        <w:rPr>
          <w:rFonts w:ascii="Times New Roman" w:hAnsi="Times New Roman" w:cs="Times New Roman"/>
          <w:sz w:val="24"/>
        </w:rPr>
        <w:t>while employing the best skills</w:t>
      </w:r>
      <w:r w:rsidRPr="007339E3">
        <w:rPr>
          <w:rFonts w:ascii="Times New Roman" w:hAnsi="Times New Roman" w:cs="Times New Roman"/>
          <w:sz w:val="24"/>
        </w:rPr>
        <w:t xml:space="preserve"> in order to </w:t>
      </w:r>
      <w:r w:rsidR="00F63358">
        <w:rPr>
          <w:rFonts w:ascii="Times New Roman" w:hAnsi="Times New Roman" w:cs="Times New Roman"/>
          <w:sz w:val="24"/>
        </w:rPr>
        <w:t>entice</w:t>
      </w:r>
      <w:r w:rsidRPr="007339E3">
        <w:rPr>
          <w:rFonts w:ascii="Times New Roman" w:hAnsi="Times New Roman" w:cs="Times New Roman"/>
          <w:sz w:val="24"/>
        </w:rPr>
        <w:t xml:space="preserve"> the Dubai</w:t>
      </w:r>
      <w:r w:rsidR="00D639AA">
        <w:rPr>
          <w:rFonts w:ascii="Times New Roman" w:hAnsi="Times New Roman" w:cs="Times New Roman"/>
          <w:sz w:val="24"/>
        </w:rPr>
        <w:t>-based</w:t>
      </w:r>
      <w:r w:rsidRPr="007339E3">
        <w:rPr>
          <w:rFonts w:ascii="Times New Roman" w:hAnsi="Times New Roman" w:cs="Times New Roman"/>
          <w:sz w:val="24"/>
        </w:rPr>
        <w:t xml:space="preserve"> Jewelry firm agreeing to her proposal. From the case study, it can be said that there were communications between the two firms; however, it seems the two sides did not understand what they were doing. The misunderstanding is what could be attributed to the failure of striking a business collaboration deal between the two companies. Before holding the meeting that was held in Dubai, the two sides of the negotiation teams could have certainly understood their goals or objectives clearly. Sutton could have learned more about the company based in Dubai and also enquired prior to being briefed on what exactly the company was looking for in the negotiations so that she could get prepared adequately. From the case study, it can be noted that the negotiators of the Dubai-based company had no intention of even opening the contract that was handed over to them.</w:t>
      </w:r>
    </w:p>
    <w:p w:rsidR="007339E3" w:rsidRPr="007339E3" w:rsidRDefault="007339E3" w:rsidP="003F3A20">
      <w:pPr>
        <w:spacing w:line="480" w:lineRule="auto"/>
        <w:ind w:firstLine="720"/>
        <w:jc w:val="both"/>
        <w:rPr>
          <w:rFonts w:ascii="Times New Roman" w:hAnsi="Times New Roman" w:cs="Times New Roman"/>
          <w:sz w:val="24"/>
        </w:rPr>
      </w:pPr>
      <w:r w:rsidRPr="007339E3">
        <w:rPr>
          <w:rFonts w:ascii="Times New Roman" w:hAnsi="Times New Roman" w:cs="Times New Roman"/>
          <w:sz w:val="24"/>
        </w:rPr>
        <w:t>Another thing that was not adequately addressed by the US-based company negotiation team is that they did not understand the goals of the Dubai-based</w:t>
      </w:r>
      <w:r>
        <w:rPr>
          <w:rFonts w:ascii="Times New Roman" w:hAnsi="Times New Roman" w:cs="Times New Roman"/>
          <w:sz w:val="24"/>
        </w:rPr>
        <w:t xml:space="preserve"> company. </w:t>
      </w:r>
      <w:r w:rsidR="00DB6F68">
        <w:rPr>
          <w:rFonts w:ascii="Times New Roman" w:hAnsi="Times New Roman" w:cs="Times New Roman"/>
          <w:sz w:val="24"/>
        </w:rPr>
        <w:t xml:space="preserve">The misunderstanding could be </w:t>
      </w:r>
      <w:r w:rsidRPr="007339E3">
        <w:rPr>
          <w:rFonts w:ascii="Times New Roman" w:hAnsi="Times New Roman" w:cs="Times New Roman"/>
          <w:sz w:val="24"/>
        </w:rPr>
        <w:t xml:space="preserve">supported by the fact that the negotiators of the Dubai-based company tabled issues concerning general business. Whenever business negotiations are held, they do so for a reason. The reasons are what gives either side a basis and underlying foundation to the position that the teams will clinch to. The reasons also act as the driving force behind the negotiation strategies that either side employs during the negotiation session. Before getting into the negotiation room, Sutton could have known and understood the goals and objectives so that she could have a better </w:t>
      </w:r>
      <w:r w:rsidRPr="007339E3">
        <w:rPr>
          <w:rFonts w:ascii="Times New Roman" w:hAnsi="Times New Roman" w:cs="Times New Roman"/>
          <w:sz w:val="24"/>
        </w:rPr>
        <w:lastRenderedPageBreak/>
        <w:t>opportunity to explore different creative solutions. These solutions are what could have shown the two sides how the two companies are going to have a mutual benefit in case of entering into a contract.</w:t>
      </w:r>
    </w:p>
    <w:p w:rsidR="007339E3" w:rsidRPr="007339E3" w:rsidRDefault="007339E3" w:rsidP="003F3A20">
      <w:pPr>
        <w:spacing w:line="480" w:lineRule="auto"/>
        <w:ind w:firstLine="720"/>
        <w:jc w:val="both"/>
        <w:rPr>
          <w:rFonts w:ascii="Times New Roman" w:hAnsi="Times New Roman" w:cs="Times New Roman"/>
          <w:sz w:val="24"/>
        </w:rPr>
      </w:pPr>
      <w:r w:rsidRPr="007339E3">
        <w:rPr>
          <w:rFonts w:ascii="Times New Roman" w:hAnsi="Times New Roman" w:cs="Times New Roman"/>
          <w:sz w:val="24"/>
        </w:rPr>
        <w:t xml:space="preserve">Sutton and her comrades did not identify issues that could arise in during the negotiation session. It is essential for a company to explore all issues that could arise during negotiations so that they could get prepared to address them. It is also essential to be flexible in case you do not fully understand what could be entailed in the negotiation. From the case study, it can be asserted that Sutton discussed what was written in the contract despite their counterparts talking about general business issues. She could have altered her talk concerning the business talks and look at the partnership from their perspective.  Through the alteration of the perspective in relation to the business position of her counterparts, she could have better addressed their issues and thus striking a business deal. </w:t>
      </w:r>
    </w:p>
    <w:p w:rsidR="007339E3" w:rsidRPr="003F3A20" w:rsidRDefault="007339E3" w:rsidP="003F3A20">
      <w:pPr>
        <w:spacing w:line="480" w:lineRule="auto"/>
        <w:ind w:firstLine="720"/>
        <w:jc w:val="both"/>
        <w:rPr>
          <w:rFonts w:ascii="Times New Roman" w:hAnsi="Times New Roman" w:cs="Times New Roman"/>
          <w:b/>
          <w:sz w:val="24"/>
        </w:rPr>
      </w:pPr>
      <w:r w:rsidRPr="003F3A20">
        <w:rPr>
          <w:rFonts w:ascii="Times New Roman" w:hAnsi="Times New Roman" w:cs="Times New Roman"/>
          <w:b/>
          <w:sz w:val="24"/>
        </w:rPr>
        <w:t>What negotiation skills would you have applied to this situation for a favorable outcome?</w:t>
      </w:r>
    </w:p>
    <w:p w:rsidR="007339E3" w:rsidRPr="003F3A20" w:rsidRDefault="007339E3" w:rsidP="003F3A20">
      <w:pPr>
        <w:spacing w:line="480" w:lineRule="auto"/>
        <w:ind w:firstLine="720"/>
        <w:jc w:val="both"/>
        <w:rPr>
          <w:rFonts w:ascii="Times New Roman" w:hAnsi="Times New Roman" w:cs="Times New Roman"/>
          <w:b/>
          <w:sz w:val="24"/>
        </w:rPr>
      </w:pPr>
      <w:r w:rsidRPr="003F3A20">
        <w:rPr>
          <w:rFonts w:ascii="Times New Roman" w:hAnsi="Times New Roman" w:cs="Times New Roman"/>
          <w:b/>
          <w:sz w:val="24"/>
        </w:rPr>
        <w:t>Value-creating Skills</w:t>
      </w:r>
    </w:p>
    <w:p w:rsidR="007339E3" w:rsidRPr="007339E3" w:rsidRDefault="007339E3" w:rsidP="003F3A20">
      <w:pPr>
        <w:spacing w:line="480" w:lineRule="auto"/>
        <w:ind w:firstLine="720"/>
        <w:jc w:val="both"/>
        <w:rPr>
          <w:rFonts w:ascii="Times New Roman" w:hAnsi="Times New Roman" w:cs="Times New Roman"/>
          <w:sz w:val="24"/>
        </w:rPr>
      </w:pPr>
      <w:r w:rsidRPr="007339E3">
        <w:rPr>
          <w:rFonts w:ascii="Times New Roman" w:hAnsi="Times New Roman" w:cs="Times New Roman"/>
          <w:sz w:val="24"/>
        </w:rPr>
        <w:t xml:space="preserve">I will apply value-creating skills to create a favorable outcome in this situation. I believe in a win-win mindset because it leads to better results during negotiations. Thus, in this case, I would add issues to the discussion so that I can create value that will lead to reaching for a great deal at the end of the negotiation session. For instance, in this case of collaboration in doing business, in addition to talking about price and valuation, I would also talk about long-term strategic plans and personnel issues. It is after having talked about the latter issues that I would explore tradeoffs based on what the other party members prefer (Walton &amp; </w:t>
      </w:r>
      <w:proofErr w:type="spellStart"/>
      <w:r w:rsidRPr="007339E3">
        <w:rPr>
          <w:rFonts w:ascii="Times New Roman" w:hAnsi="Times New Roman" w:cs="Times New Roman"/>
          <w:sz w:val="24"/>
        </w:rPr>
        <w:t>MacKersie</w:t>
      </w:r>
      <w:proofErr w:type="spellEnd"/>
      <w:r w:rsidRPr="007339E3">
        <w:rPr>
          <w:rFonts w:ascii="Times New Roman" w:hAnsi="Times New Roman" w:cs="Times New Roman"/>
          <w:sz w:val="24"/>
        </w:rPr>
        <w:t xml:space="preserve">, 2000). I </w:t>
      </w:r>
      <w:r w:rsidRPr="007339E3">
        <w:rPr>
          <w:rFonts w:ascii="Times New Roman" w:hAnsi="Times New Roman" w:cs="Times New Roman"/>
          <w:sz w:val="24"/>
        </w:rPr>
        <w:lastRenderedPageBreak/>
        <w:t xml:space="preserve">would also talk about things that promise value-creation through asking many questions so that I can get a chance to learn what matters to the other side and share more about my interests and priorities. </w:t>
      </w:r>
    </w:p>
    <w:p w:rsidR="007339E3" w:rsidRPr="003F3A20" w:rsidRDefault="007339E3" w:rsidP="003F3A20">
      <w:pPr>
        <w:spacing w:line="480" w:lineRule="auto"/>
        <w:ind w:firstLine="720"/>
        <w:jc w:val="both"/>
        <w:rPr>
          <w:rFonts w:ascii="Times New Roman" w:hAnsi="Times New Roman" w:cs="Times New Roman"/>
          <w:b/>
          <w:sz w:val="24"/>
        </w:rPr>
      </w:pPr>
      <w:r w:rsidRPr="003F3A20">
        <w:rPr>
          <w:rFonts w:ascii="Times New Roman" w:hAnsi="Times New Roman" w:cs="Times New Roman"/>
          <w:b/>
          <w:sz w:val="24"/>
        </w:rPr>
        <w:t>Value-claiming Skills</w:t>
      </w:r>
    </w:p>
    <w:p w:rsidR="007339E3" w:rsidRPr="007339E3" w:rsidRDefault="007339E3" w:rsidP="003F3A20">
      <w:pPr>
        <w:spacing w:line="480" w:lineRule="auto"/>
        <w:ind w:firstLine="720"/>
        <w:jc w:val="both"/>
        <w:rPr>
          <w:rFonts w:ascii="Times New Roman" w:hAnsi="Times New Roman" w:cs="Times New Roman"/>
          <w:sz w:val="24"/>
        </w:rPr>
      </w:pPr>
      <w:r w:rsidRPr="007339E3">
        <w:rPr>
          <w:rFonts w:ascii="Times New Roman" w:hAnsi="Times New Roman" w:cs="Times New Roman"/>
          <w:sz w:val="24"/>
        </w:rPr>
        <w:t xml:space="preserve">I would also employ the value-claiming skills so that I can work towards the creation of a favorable outcome. To have effective value-claiming efficiently, I should base it via the analysis of what I want out of the negotiations and also what the other party involved in the talks wants.  Thus, I will consider taking some time to consider the best alternative to a negotiated agreement- what I will do in case the negotiations do not result to the goals that I had earlier had in mind (Walton et al., 2000). I will also consider looking into the best alternative to a negotiated agreement that the counterparts in the discussions might be as well. It is possible for my negotiation team and </w:t>
      </w:r>
      <w:proofErr w:type="spellStart"/>
      <w:r w:rsidRPr="007339E3">
        <w:rPr>
          <w:rFonts w:ascii="Times New Roman" w:hAnsi="Times New Roman" w:cs="Times New Roman"/>
          <w:sz w:val="24"/>
        </w:rPr>
        <w:t>i</w:t>
      </w:r>
      <w:proofErr w:type="spellEnd"/>
      <w:r w:rsidRPr="007339E3">
        <w:rPr>
          <w:rFonts w:ascii="Times New Roman" w:hAnsi="Times New Roman" w:cs="Times New Roman"/>
          <w:sz w:val="24"/>
        </w:rPr>
        <w:t xml:space="preserve"> to effectively claim value by first presenting an ambitious offer, however I will need to have a solid sense of the bargaining area. This will result in reaching out for a business deal that will lead to favorable outcomes anchored on my side.</w:t>
      </w:r>
    </w:p>
    <w:p w:rsidR="007339E3" w:rsidRPr="003F3A20" w:rsidRDefault="007339E3" w:rsidP="003F3A20">
      <w:pPr>
        <w:spacing w:line="480" w:lineRule="auto"/>
        <w:ind w:firstLine="720"/>
        <w:jc w:val="both"/>
        <w:rPr>
          <w:rFonts w:ascii="Times New Roman" w:hAnsi="Times New Roman" w:cs="Times New Roman"/>
          <w:b/>
          <w:sz w:val="24"/>
        </w:rPr>
      </w:pPr>
      <w:r w:rsidRPr="003F3A20">
        <w:rPr>
          <w:rFonts w:ascii="Times New Roman" w:hAnsi="Times New Roman" w:cs="Times New Roman"/>
          <w:b/>
          <w:sz w:val="24"/>
        </w:rPr>
        <w:t>Persuasion Skills</w:t>
      </w:r>
    </w:p>
    <w:p w:rsidR="00DF1DFE" w:rsidRDefault="007339E3" w:rsidP="003F3A20">
      <w:pPr>
        <w:spacing w:line="480" w:lineRule="auto"/>
        <w:ind w:firstLine="720"/>
        <w:jc w:val="both"/>
        <w:rPr>
          <w:rFonts w:ascii="Times New Roman" w:hAnsi="Times New Roman" w:cs="Times New Roman"/>
          <w:sz w:val="24"/>
        </w:rPr>
      </w:pPr>
      <w:r w:rsidRPr="007339E3">
        <w:rPr>
          <w:rFonts w:ascii="Times New Roman" w:hAnsi="Times New Roman" w:cs="Times New Roman"/>
          <w:sz w:val="24"/>
        </w:rPr>
        <w:t>I would employ the persuasion skills so that the negotiation results in favorable terms. During the negotiation, it is important to present proposals that will influence my counterparts at least as much as what those proposals entail. I would frame the information concerning the contract in such a way that the counterparts visualize on the promises contained in the offer in a real situation (Walton et al., 2000). In order to cement the visualization, I would ensure that the results that the counterparts visualize in the contract are enticing so that I can win them.</w:t>
      </w:r>
    </w:p>
    <w:p w:rsidR="00DF1DFE" w:rsidRPr="000B44D4" w:rsidRDefault="00DF1DFE" w:rsidP="000B44D4">
      <w:pPr>
        <w:spacing w:line="480" w:lineRule="auto"/>
        <w:jc w:val="both"/>
        <w:rPr>
          <w:rFonts w:ascii="Times New Roman" w:hAnsi="Times New Roman" w:cs="Times New Roman"/>
          <w:sz w:val="24"/>
        </w:rPr>
      </w:pPr>
    </w:p>
    <w:p w:rsidR="00DF6C50" w:rsidRPr="000B44D4" w:rsidRDefault="00DF6C50" w:rsidP="00DF1DFE">
      <w:pPr>
        <w:spacing w:line="480" w:lineRule="auto"/>
        <w:jc w:val="center"/>
        <w:rPr>
          <w:rFonts w:ascii="Times New Roman" w:hAnsi="Times New Roman" w:cs="Times New Roman"/>
          <w:sz w:val="24"/>
        </w:rPr>
      </w:pPr>
      <w:r w:rsidRPr="000B44D4">
        <w:rPr>
          <w:rFonts w:ascii="Times New Roman" w:hAnsi="Times New Roman" w:cs="Times New Roman"/>
          <w:sz w:val="24"/>
        </w:rPr>
        <w:lastRenderedPageBreak/>
        <w:t>References</w:t>
      </w:r>
    </w:p>
    <w:p w:rsidR="00DF6C50" w:rsidRPr="000B44D4" w:rsidRDefault="0061794B" w:rsidP="00DF1DFE">
      <w:pPr>
        <w:spacing w:line="480" w:lineRule="auto"/>
        <w:ind w:left="720" w:hanging="720"/>
        <w:jc w:val="both"/>
        <w:rPr>
          <w:rFonts w:ascii="Times New Roman" w:hAnsi="Times New Roman" w:cs="Times New Roman"/>
          <w:sz w:val="24"/>
        </w:rPr>
      </w:pPr>
      <w:r w:rsidRPr="000B44D4">
        <w:rPr>
          <w:rFonts w:ascii="Times New Roman" w:hAnsi="Times New Roman" w:cs="Times New Roman"/>
          <w:sz w:val="24"/>
        </w:rPr>
        <w:t xml:space="preserve">Walton, R. E., </w:t>
      </w:r>
      <w:proofErr w:type="spellStart"/>
      <w:r w:rsidRPr="000B44D4">
        <w:rPr>
          <w:rFonts w:ascii="Times New Roman" w:hAnsi="Times New Roman" w:cs="Times New Roman"/>
          <w:sz w:val="24"/>
        </w:rPr>
        <w:t>Cutcher-Gershenfeld</w:t>
      </w:r>
      <w:proofErr w:type="spellEnd"/>
      <w:r w:rsidRPr="000B44D4">
        <w:rPr>
          <w:rFonts w:ascii="Times New Roman" w:hAnsi="Times New Roman" w:cs="Times New Roman"/>
          <w:sz w:val="24"/>
        </w:rPr>
        <w:t xml:space="preserve">, J., &amp; </w:t>
      </w:r>
      <w:proofErr w:type="spellStart"/>
      <w:r w:rsidRPr="000B44D4">
        <w:rPr>
          <w:rFonts w:ascii="Times New Roman" w:hAnsi="Times New Roman" w:cs="Times New Roman"/>
          <w:sz w:val="24"/>
        </w:rPr>
        <w:t>MacKersie</w:t>
      </w:r>
      <w:proofErr w:type="spellEnd"/>
      <w:r w:rsidRPr="000B44D4">
        <w:rPr>
          <w:rFonts w:ascii="Times New Roman" w:hAnsi="Times New Roman" w:cs="Times New Roman"/>
          <w:sz w:val="24"/>
        </w:rPr>
        <w:t xml:space="preserve">, R. B. (2000). </w:t>
      </w:r>
      <w:r w:rsidRPr="000B44D4">
        <w:rPr>
          <w:rFonts w:ascii="Times New Roman" w:hAnsi="Times New Roman" w:cs="Times New Roman"/>
          <w:i/>
          <w:iCs/>
          <w:sz w:val="24"/>
        </w:rPr>
        <w:t>Strategic negotiations: A theory of change in labor management relations</w:t>
      </w:r>
      <w:r w:rsidRPr="000B44D4">
        <w:rPr>
          <w:rFonts w:ascii="Times New Roman" w:hAnsi="Times New Roman" w:cs="Times New Roman"/>
          <w:sz w:val="24"/>
        </w:rPr>
        <w:t>. Ithaca, NY [</w:t>
      </w:r>
      <w:proofErr w:type="spellStart"/>
      <w:r w:rsidRPr="000B44D4">
        <w:rPr>
          <w:rFonts w:ascii="Times New Roman" w:hAnsi="Times New Roman" w:cs="Times New Roman"/>
          <w:sz w:val="24"/>
        </w:rPr>
        <w:t>u.a</w:t>
      </w:r>
      <w:proofErr w:type="spellEnd"/>
      <w:r w:rsidRPr="000B44D4">
        <w:rPr>
          <w:rFonts w:ascii="Times New Roman" w:hAnsi="Times New Roman" w:cs="Times New Roman"/>
          <w:sz w:val="24"/>
        </w:rPr>
        <w:t>.: ILR Press.</w:t>
      </w:r>
    </w:p>
    <w:sectPr w:rsidR="00DF6C50" w:rsidRPr="000B44D4" w:rsidSect="000B44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121" w:rsidRDefault="00B36121" w:rsidP="000B44D4">
      <w:pPr>
        <w:spacing w:after="0" w:line="240" w:lineRule="auto"/>
      </w:pPr>
      <w:r>
        <w:separator/>
      </w:r>
    </w:p>
  </w:endnote>
  <w:endnote w:type="continuationSeparator" w:id="0">
    <w:p w:rsidR="00B36121" w:rsidRDefault="00B36121" w:rsidP="000B4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121" w:rsidRDefault="00B36121" w:rsidP="000B44D4">
      <w:pPr>
        <w:spacing w:after="0" w:line="240" w:lineRule="auto"/>
      </w:pPr>
      <w:r>
        <w:separator/>
      </w:r>
    </w:p>
  </w:footnote>
  <w:footnote w:type="continuationSeparator" w:id="0">
    <w:p w:rsidR="00B36121" w:rsidRDefault="00B36121" w:rsidP="000B44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4D4" w:rsidRPr="000B44D4" w:rsidRDefault="000B44D4" w:rsidP="000B44D4">
    <w:pPr>
      <w:pStyle w:val="Header"/>
      <w:spacing w:line="480" w:lineRule="auto"/>
      <w:jc w:val="right"/>
      <w:rPr>
        <w:rFonts w:ascii="Times New Roman" w:hAnsi="Times New Roman" w:cs="Times New Roman"/>
        <w:sz w:val="24"/>
      </w:rPr>
    </w:pPr>
    <w:r w:rsidRPr="000B44D4">
      <w:rPr>
        <w:rFonts w:ascii="Times New Roman" w:hAnsi="Times New Roman" w:cs="Times New Roman"/>
        <w:sz w:val="24"/>
      </w:rPr>
      <w:t>NEGOTIATION SKILLS</w:t>
    </w:r>
    <w:sdt>
      <w:sdtPr>
        <w:rPr>
          <w:rFonts w:ascii="Times New Roman" w:hAnsi="Times New Roman" w:cs="Times New Roman"/>
          <w:sz w:val="24"/>
        </w:rPr>
        <w:id w:val="-43051029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B44D4">
          <w:rPr>
            <w:rFonts w:ascii="Times New Roman" w:hAnsi="Times New Roman" w:cs="Times New Roman"/>
            <w:sz w:val="24"/>
          </w:rPr>
          <w:fldChar w:fldCharType="begin"/>
        </w:r>
        <w:r w:rsidRPr="000B44D4">
          <w:rPr>
            <w:rFonts w:ascii="Times New Roman" w:hAnsi="Times New Roman" w:cs="Times New Roman"/>
            <w:sz w:val="24"/>
          </w:rPr>
          <w:instrText xml:space="preserve"> PAGE   \* MERGEFORMAT </w:instrText>
        </w:r>
        <w:r w:rsidRPr="000B44D4">
          <w:rPr>
            <w:rFonts w:ascii="Times New Roman" w:hAnsi="Times New Roman" w:cs="Times New Roman"/>
            <w:sz w:val="24"/>
          </w:rPr>
          <w:fldChar w:fldCharType="separate"/>
        </w:r>
        <w:r w:rsidR="004765F1">
          <w:rPr>
            <w:rFonts w:ascii="Times New Roman" w:hAnsi="Times New Roman" w:cs="Times New Roman"/>
            <w:noProof/>
            <w:sz w:val="24"/>
          </w:rPr>
          <w:t>5</w:t>
        </w:r>
        <w:r w:rsidRPr="000B44D4">
          <w:rPr>
            <w:rFonts w:ascii="Times New Roman" w:hAnsi="Times New Roman" w:cs="Times New Roman"/>
            <w:noProof/>
            <w:sz w:val="24"/>
          </w:rPr>
          <w:fldChar w:fldCharType="end"/>
        </w:r>
      </w:sdtContent>
    </w:sdt>
  </w:p>
  <w:p w:rsidR="000B44D4" w:rsidRDefault="000B44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4D4" w:rsidRPr="000B44D4" w:rsidRDefault="000B44D4" w:rsidP="000B44D4">
    <w:pPr>
      <w:pStyle w:val="Header"/>
      <w:spacing w:line="480" w:lineRule="auto"/>
      <w:jc w:val="right"/>
      <w:rPr>
        <w:rFonts w:ascii="Times New Roman" w:hAnsi="Times New Roman" w:cs="Times New Roman"/>
        <w:sz w:val="24"/>
        <w:szCs w:val="24"/>
      </w:rPr>
    </w:pPr>
    <w:r w:rsidRPr="000B44D4">
      <w:rPr>
        <w:rFonts w:ascii="Times New Roman" w:hAnsi="Times New Roman" w:cs="Times New Roman"/>
        <w:sz w:val="24"/>
        <w:szCs w:val="24"/>
      </w:rPr>
      <w:t>Running Head: NEGOTIATION SKILLS</w:t>
    </w:r>
    <w:sdt>
      <w:sdtPr>
        <w:rPr>
          <w:rFonts w:ascii="Times New Roman" w:hAnsi="Times New Roman" w:cs="Times New Roman"/>
          <w:sz w:val="24"/>
          <w:szCs w:val="24"/>
        </w:rPr>
        <w:id w:val="-3425499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B44D4">
          <w:rPr>
            <w:rFonts w:ascii="Times New Roman" w:hAnsi="Times New Roman" w:cs="Times New Roman"/>
            <w:sz w:val="24"/>
            <w:szCs w:val="24"/>
          </w:rPr>
          <w:fldChar w:fldCharType="begin"/>
        </w:r>
        <w:r w:rsidRPr="000B44D4">
          <w:rPr>
            <w:rFonts w:ascii="Times New Roman" w:hAnsi="Times New Roman" w:cs="Times New Roman"/>
            <w:sz w:val="24"/>
            <w:szCs w:val="24"/>
          </w:rPr>
          <w:instrText xml:space="preserve"> PAGE   \* MERGEFORMAT </w:instrText>
        </w:r>
        <w:r w:rsidRPr="000B44D4">
          <w:rPr>
            <w:rFonts w:ascii="Times New Roman" w:hAnsi="Times New Roman" w:cs="Times New Roman"/>
            <w:sz w:val="24"/>
            <w:szCs w:val="24"/>
          </w:rPr>
          <w:fldChar w:fldCharType="separate"/>
        </w:r>
        <w:r w:rsidR="004765F1">
          <w:rPr>
            <w:rFonts w:ascii="Times New Roman" w:hAnsi="Times New Roman" w:cs="Times New Roman"/>
            <w:noProof/>
            <w:sz w:val="24"/>
            <w:szCs w:val="24"/>
          </w:rPr>
          <w:t>1</w:t>
        </w:r>
        <w:r w:rsidRPr="000B44D4">
          <w:rPr>
            <w:rFonts w:ascii="Times New Roman" w:hAnsi="Times New Roman" w:cs="Times New Roman"/>
            <w:noProof/>
            <w:sz w:val="24"/>
            <w:szCs w:val="24"/>
          </w:rPr>
          <w:fldChar w:fldCharType="end"/>
        </w:r>
      </w:sdtContent>
    </w:sdt>
  </w:p>
  <w:p w:rsidR="000B44D4" w:rsidRDefault="000B44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FE"/>
    <w:rsid w:val="00020A8E"/>
    <w:rsid w:val="00053EFC"/>
    <w:rsid w:val="00091A24"/>
    <w:rsid w:val="000B44D4"/>
    <w:rsid w:val="000E04DB"/>
    <w:rsid w:val="001416A1"/>
    <w:rsid w:val="0017418A"/>
    <w:rsid w:val="002354F1"/>
    <w:rsid w:val="00242A22"/>
    <w:rsid w:val="00253946"/>
    <w:rsid w:val="002843D0"/>
    <w:rsid w:val="00293C6E"/>
    <w:rsid w:val="002E4E96"/>
    <w:rsid w:val="002F1C6E"/>
    <w:rsid w:val="00347CCB"/>
    <w:rsid w:val="003608DB"/>
    <w:rsid w:val="00373B20"/>
    <w:rsid w:val="003C0EC7"/>
    <w:rsid w:val="003F3A20"/>
    <w:rsid w:val="003F5149"/>
    <w:rsid w:val="00403C36"/>
    <w:rsid w:val="00430D61"/>
    <w:rsid w:val="004456CF"/>
    <w:rsid w:val="00475C99"/>
    <w:rsid w:val="004765F1"/>
    <w:rsid w:val="004F4AE0"/>
    <w:rsid w:val="004F63A6"/>
    <w:rsid w:val="00563BE6"/>
    <w:rsid w:val="005905D9"/>
    <w:rsid w:val="00605D26"/>
    <w:rsid w:val="0061794B"/>
    <w:rsid w:val="006202C0"/>
    <w:rsid w:val="00663CF2"/>
    <w:rsid w:val="00672402"/>
    <w:rsid w:val="00675601"/>
    <w:rsid w:val="00695237"/>
    <w:rsid w:val="006D6CE6"/>
    <w:rsid w:val="007339E3"/>
    <w:rsid w:val="0074120C"/>
    <w:rsid w:val="0080772B"/>
    <w:rsid w:val="00815731"/>
    <w:rsid w:val="00830F6C"/>
    <w:rsid w:val="008401A6"/>
    <w:rsid w:val="0084672F"/>
    <w:rsid w:val="00847C9D"/>
    <w:rsid w:val="00887E00"/>
    <w:rsid w:val="008A68AF"/>
    <w:rsid w:val="008C020E"/>
    <w:rsid w:val="00946846"/>
    <w:rsid w:val="009512B7"/>
    <w:rsid w:val="00976E62"/>
    <w:rsid w:val="009820EE"/>
    <w:rsid w:val="00996AA5"/>
    <w:rsid w:val="009A1643"/>
    <w:rsid w:val="009A20FE"/>
    <w:rsid w:val="009A2A7D"/>
    <w:rsid w:val="009B2B79"/>
    <w:rsid w:val="009C15AC"/>
    <w:rsid w:val="00A14164"/>
    <w:rsid w:val="00A533D2"/>
    <w:rsid w:val="00AA3A88"/>
    <w:rsid w:val="00AD3CC0"/>
    <w:rsid w:val="00B045D6"/>
    <w:rsid w:val="00B104E5"/>
    <w:rsid w:val="00B114E6"/>
    <w:rsid w:val="00B245DA"/>
    <w:rsid w:val="00B34757"/>
    <w:rsid w:val="00B36121"/>
    <w:rsid w:val="00B664FD"/>
    <w:rsid w:val="00B7576F"/>
    <w:rsid w:val="00B87756"/>
    <w:rsid w:val="00BB527F"/>
    <w:rsid w:val="00BF110A"/>
    <w:rsid w:val="00BF76F9"/>
    <w:rsid w:val="00C64677"/>
    <w:rsid w:val="00C66D86"/>
    <w:rsid w:val="00C71A4A"/>
    <w:rsid w:val="00D05BA3"/>
    <w:rsid w:val="00D11156"/>
    <w:rsid w:val="00D12AC3"/>
    <w:rsid w:val="00D614D4"/>
    <w:rsid w:val="00D639AA"/>
    <w:rsid w:val="00DB6F68"/>
    <w:rsid w:val="00DD159D"/>
    <w:rsid w:val="00DF1DFE"/>
    <w:rsid w:val="00DF6C50"/>
    <w:rsid w:val="00E067B6"/>
    <w:rsid w:val="00E1044A"/>
    <w:rsid w:val="00E439DD"/>
    <w:rsid w:val="00E67678"/>
    <w:rsid w:val="00E95F12"/>
    <w:rsid w:val="00ED59B3"/>
    <w:rsid w:val="00EE1D8B"/>
    <w:rsid w:val="00F45F5C"/>
    <w:rsid w:val="00F5607A"/>
    <w:rsid w:val="00F63358"/>
    <w:rsid w:val="00F702DF"/>
    <w:rsid w:val="00FB0A6E"/>
    <w:rsid w:val="00FD3906"/>
    <w:rsid w:val="00FE7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50E8B-2C3A-44B9-965A-E4A7E64B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4D4"/>
  </w:style>
  <w:style w:type="paragraph" w:styleId="Footer">
    <w:name w:val="footer"/>
    <w:basedOn w:val="Normal"/>
    <w:link w:val="FooterChar"/>
    <w:uiPriority w:val="99"/>
    <w:unhideWhenUsed/>
    <w:rsid w:val="000B4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2019-08-05T21:16:00Z</dcterms:created>
  <dcterms:modified xsi:type="dcterms:W3CDTF">2019-08-05T21:18:00Z</dcterms:modified>
</cp:coreProperties>
</file>